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85871D" w14:textId="77777777" w:rsidR="00EB3A74" w:rsidRDefault="00EB3A74">
      <w:pPr>
        <w:jc w:val="both"/>
        <w:rPr>
          <w:b/>
        </w:rPr>
      </w:pPr>
    </w:p>
    <w:p w14:paraId="38291AB2" w14:textId="23883BE8" w:rsidR="00AA3BE2" w:rsidRPr="00986B99" w:rsidRDefault="00986B99" w:rsidP="00986B99">
      <w:pPr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П</w:t>
      </w:r>
      <w:proofErr w:type="spellStart"/>
      <w:r w:rsidR="001750C5" w:rsidRPr="002C0962">
        <w:rPr>
          <w:b/>
          <w:sz w:val="28"/>
          <w:szCs w:val="28"/>
        </w:rPr>
        <w:t>рием</w:t>
      </w:r>
      <w:proofErr w:type="spellEnd"/>
      <w:r w:rsidR="001750C5" w:rsidRPr="002C0962">
        <w:rPr>
          <w:b/>
          <w:sz w:val="28"/>
          <w:szCs w:val="28"/>
        </w:rPr>
        <w:t xml:space="preserve"> заявок на конкурс «Школа» Рыбаков Фонда</w:t>
      </w:r>
      <w:r w:rsidR="004341F9">
        <w:rPr>
          <w:b/>
          <w:sz w:val="28"/>
          <w:szCs w:val="28"/>
          <w:lang w:val="ru-RU"/>
        </w:rPr>
        <w:t xml:space="preserve"> </w:t>
      </w:r>
      <w:r>
        <w:rPr>
          <w:b/>
          <w:sz w:val="28"/>
          <w:szCs w:val="28"/>
          <w:lang w:val="ru-RU"/>
        </w:rPr>
        <w:t xml:space="preserve"> </w:t>
      </w:r>
      <w:bookmarkStart w:id="0" w:name="_GoBack"/>
      <w:bookmarkEnd w:id="0"/>
    </w:p>
    <w:p w14:paraId="1BF1F1B0" w14:textId="77777777" w:rsidR="00AA3BE2" w:rsidRDefault="00AA3BE2">
      <w:pPr>
        <w:jc w:val="both"/>
      </w:pPr>
    </w:p>
    <w:p w14:paraId="2BD1AA4E" w14:textId="2EC8E4C3" w:rsidR="00AA3BE2" w:rsidRDefault="00986B99">
      <w:pPr>
        <w:jc w:val="both"/>
      </w:pPr>
      <w:r>
        <w:rPr>
          <w:lang w:val="ru-RU"/>
        </w:rPr>
        <w:t xml:space="preserve">С 23 сентября по 6 ноября 2019 года </w:t>
      </w:r>
      <w:r w:rsidR="001750C5">
        <w:t xml:space="preserve">школьные команды и педагоги </w:t>
      </w:r>
      <w:r w:rsidR="002C0962">
        <w:rPr>
          <w:lang w:val="ru-RU"/>
        </w:rPr>
        <w:t xml:space="preserve">из всех регионов России </w:t>
      </w:r>
      <w:r w:rsidR="001750C5">
        <w:t xml:space="preserve">могут </w:t>
      </w:r>
      <w:r w:rsidR="002C0962">
        <w:rPr>
          <w:lang w:val="ru-RU"/>
        </w:rPr>
        <w:t>присылать</w:t>
      </w:r>
      <w:r w:rsidR="001750C5">
        <w:t xml:space="preserve"> заявки на конкурс «Школа» Рыбаков Фонда. Участники конкурса должны представить реальные достижения, </w:t>
      </w:r>
      <w:r w:rsidR="001750C5">
        <w:rPr>
          <w:highlight w:val="white"/>
        </w:rPr>
        <w:t>раскрывающие потенциал ученика и преобразующие школу в центр социума.</w:t>
      </w:r>
      <w:r w:rsidR="001750C5">
        <w:t xml:space="preserve"> Прием заявок – на сайте </w:t>
      </w:r>
      <w:hyperlink r:id="rId7">
        <w:r w:rsidR="001750C5">
          <w:rPr>
            <w:color w:val="1155CC"/>
            <w:u w:val="single"/>
          </w:rPr>
          <w:t>http://rybakovschoolaward.ru</w:t>
        </w:r>
      </w:hyperlink>
      <w:r w:rsidR="001750C5">
        <w:t>.</w:t>
      </w:r>
    </w:p>
    <w:p w14:paraId="257F431C" w14:textId="77777777" w:rsidR="00AA3BE2" w:rsidRDefault="00AA3BE2">
      <w:pPr>
        <w:jc w:val="both"/>
      </w:pPr>
    </w:p>
    <w:p w14:paraId="3165BCDC" w14:textId="77777777" w:rsidR="00EB3A74" w:rsidRDefault="001750C5">
      <w:pPr>
        <w:jc w:val="both"/>
      </w:pPr>
      <w:r>
        <w:t xml:space="preserve">В конкурсе две номинации: «Мы – школьная команда» и «Я – iУчитель». 20 команд-победителей получат от Рыбаков Фонда по 500 тыс. рублей на развитие школы, 50 лучших учителей – по 50 тыс. рублей на реализацию профессиональных или личных планов. Фонд </w:t>
      </w:r>
      <w:r>
        <w:rPr>
          <w:highlight w:val="white"/>
        </w:rPr>
        <w:t>создаст среду для обмена опытом и масштабирования самых эффективных социально-образовательных практик победителей</w:t>
      </w:r>
      <w:r>
        <w:t xml:space="preserve">. </w:t>
      </w:r>
    </w:p>
    <w:p w14:paraId="6C9380C6" w14:textId="77777777" w:rsidR="00EB3A74" w:rsidRDefault="00EB3A74">
      <w:pPr>
        <w:jc w:val="both"/>
      </w:pPr>
    </w:p>
    <w:p w14:paraId="1E3E5BAC" w14:textId="270B038A" w:rsidR="00AA3BE2" w:rsidRDefault="001750C5">
      <w:pPr>
        <w:jc w:val="both"/>
      </w:pPr>
      <w:r>
        <w:t xml:space="preserve">Генеральные </w:t>
      </w:r>
      <w:proofErr w:type="spellStart"/>
      <w:r>
        <w:t>инфопартнеры</w:t>
      </w:r>
      <w:proofErr w:type="spellEnd"/>
      <w:r>
        <w:t xml:space="preserve"> конкурса – интернет-издание «Мел» и </w:t>
      </w:r>
      <w:proofErr w:type="spellStart"/>
      <w:r>
        <w:t>ВКонтакте</w:t>
      </w:r>
      <w:proofErr w:type="spellEnd"/>
      <w:r>
        <w:t>, образовательный партнер – корпорация «Российский учебник».</w:t>
      </w:r>
    </w:p>
    <w:p w14:paraId="594F886F" w14:textId="77777777" w:rsidR="00AA3BE2" w:rsidRDefault="00AA3BE2">
      <w:pPr>
        <w:jc w:val="both"/>
      </w:pPr>
    </w:p>
    <w:p w14:paraId="5B31F7F1" w14:textId="77777777" w:rsidR="00AA3BE2" w:rsidRDefault="001750C5">
      <w:pPr>
        <w:jc w:val="both"/>
      </w:pPr>
      <w:r>
        <w:t xml:space="preserve">Новый конкурс сменяет и усиливает конкурсные программы </w:t>
      </w:r>
      <w:proofErr w:type="spellStart"/>
      <w:r>
        <w:t>ТОПШкола</w:t>
      </w:r>
      <w:proofErr w:type="spellEnd"/>
      <w:r>
        <w:t xml:space="preserve"> и #iУчитель, которые Рыбаков Фонд проводил в течение 3 лет. За это время в них приняли участие 1351 школа и 1882 педагога из более 80 регионов России, 63 школы реализовали социально значимые проекты, охватившие более 40 тыс. человек.</w:t>
      </w:r>
    </w:p>
    <w:p w14:paraId="2701CECA" w14:textId="77777777" w:rsidR="00AA3BE2" w:rsidRDefault="00AA3BE2">
      <w:pPr>
        <w:jc w:val="both"/>
      </w:pPr>
    </w:p>
    <w:p w14:paraId="0B66E6FD" w14:textId="77777777" w:rsidR="00AA3BE2" w:rsidRDefault="001750C5">
      <w:pPr>
        <w:jc w:val="both"/>
      </w:pPr>
      <w:r w:rsidRPr="002C0962">
        <w:rPr>
          <w:i/>
          <w:iCs/>
        </w:rPr>
        <w:t>«Три года наша команда активно взаимодействовала со школами: мы лучше узнали, какие у них потребности и как Рыбаков Фонд может реально поддержать школы. На наших глазах учителя и команды школ воплощали свои проекты. Вместе с ними мы проживали этот процесс со всеми его сложностями и успехами. И мы убедились, как важно для ученика, когда школа открыта к внешнему миру и сотрудничеству: это дает новый опыт и невероятные возможности для развития, социализации, взросления,</w:t>
      </w:r>
      <w:r>
        <w:t xml:space="preserve"> – поясняет </w:t>
      </w:r>
      <w:r>
        <w:rPr>
          <w:b/>
        </w:rPr>
        <w:t>Екатерина Рыбакова, президент Рыбаков Фонда.</w:t>
      </w:r>
      <w:r>
        <w:t xml:space="preserve"> – </w:t>
      </w:r>
      <w:r w:rsidRPr="002C0962">
        <w:rPr>
          <w:i/>
          <w:iCs/>
        </w:rPr>
        <w:t>Мы считаем, что именно такие школы должны стать примером и получить признание, что за ними будущее. Рыбаков Фонд намерен задать новый тренд, ведь школа – это не подготовка к жизни, а сама жизнь, и сила школы – в создании открытой среды, в работе с сообществом. И, конечно, роль педагога в такой школе меняется – ему предстоит развивать в школьниках навыки XXI века, быть наставником и проводником в мир опыта и знаний, искать новые способы взаимодействия с учениками, мотивировать их задавать вопросы, общаться, раскрывать себя. Школы-сообщества в лице школьных команд и учителя-</w:t>
      </w:r>
      <w:proofErr w:type="spellStart"/>
      <w:r w:rsidRPr="002C0962">
        <w:rPr>
          <w:i/>
          <w:iCs/>
        </w:rPr>
        <w:t>инноваторы</w:t>
      </w:r>
      <w:proofErr w:type="spellEnd"/>
      <w:r w:rsidRPr="002C0962">
        <w:rPr>
          <w:i/>
          <w:iCs/>
        </w:rPr>
        <w:t xml:space="preserve"> – вот кого мы ищем и поддержим</w:t>
      </w:r>
      <w:r>
        <w:t>».</w:t>
      </w:r>
    </w:p>
    <w:p w14:paraId="05B835F4" w14:textId="77777777" w:rsidR="00AA3BE2" w:rsidRDefault="001750C5">
      <w:pPr>
        <w:jc w:val="both"/>
      </w:pPr>
      <w:r>
        <w:t xml:space="preserve"> </w:t>
      </w:r>
    </w:p>
    <w:p w14:paraId="06FA9468" w14:textId="77777777" w:rsidR="00AA3BE2" w:rsidRDefault="001750C5">
      <w:pPr>
        <w:jc w:val="both"/>
        <w:rPr>
          <w:color w:val="222222"/>
          <w:highlight w:val="white"/>
        </w:rPr>
      </w:pPr>
      <w:r>
        <w:rPr>
          <w:color w:val="222222"/>
          <w:highlight w:val="white"/>
        </w:rPr>
        <w:t xml:space="preserve">Особенность нового конкурса в том, что это конкурс реальных достижений школы в создании социально-образовательной среды, раскрывающей потенциал ученика. Такая среда формируется в тех школах, где активно действует сообщество, включающее родителей, выпускников, партнеров – всех, кто готов внести вклад в развитие школы. </w:t>
      </w:r>
    </w:p>
    <w:p w14:paraId="561C0730" w14:textId="77777777" w:rsidR="00AA3BE2" w:rsidRDefault="00AA3BE2">
      <w:pPr>
        <w:jc w:val="both"/>
        <w:rPr>
          <w:color w:val="222222"/>
          <w:highlight w:val="white"/>
        </w:rPr>
      </w:pPr>
    </w:p>
    <w:p w14:paraId="0C4C9921" w14:textId="77777777" w:rsidR="00AA3BE2" w:rsidRDefault="001750C5">
      <w:pPr>
        <w:jc w:val="both"/>
        <w:rPr>
          <w:highlight w:val="white"/>
        </w:rPr>
      </w:pPr>
      <w:r>
        <w:rPr>
          <w:color w:val="222222"/>
          <w:highlight w:val="white"/>
        </w:rPr>
        <w:lastRenderedPageBreak/>
        <w:t>Для участия в конкурсе «Школа» Рыбаков Фонда</w:t>
      </w:r>
      <w:r>
        <w:rPr>
          <w:b/>
          <w:highlight w:val="white"/>
        </w:rPr>
        <w:t xml:space="preserve"> школьные команды </w:t>
      </w:r>
      <w:r>
        <w:rPr>
          <w:highlight w:val="white"/>
        </w:rPr>
        <w:t xml:space="preserve">должны показать, как они аккумулируют ресурсы, знания и таланты вокруг школы. </w:t>
      </w:r>
      <w:r>
        <w:t>Заявителю нужно написать эссе о том, почему именно его школа должна стать победителем в конкурсе, а также рассказать о своем опыте взаимодействия с социумом, образовательном процессе, структуре управления школой и практиках привлечения внебюджетных ресурсов.</w:t>
      </w:r>
      <w:r>
        <w:rPr>
          <w:highlight w:val="white"/>
        </w:rPr>
        <w:t xml:space="preserve"> Подать заявку может любой представитель команды по согласованию с директором. </w:t>
      </w:r>
    </w:p>
    <w:p w14:paraId="719B2E8C" w14:textId="77777777" w:rsidR="00AA3BE2" w:rsidRDefault="00AA3BE2">
      <w:pPr>
        <w:jc w:val="both"/>
        <w:rPr>
          <w:highlight w:val="white"/>
        </w:rPr>
      </w:pPr>
    </w:p>
    <w:p w14:paraId="6955AD77" w14:textId="77777777" w:rsidR="00AA3BE2" w:rsidRDefault="001750C5">
      <w:pPr>
        <w:jc w:val="both"/>
        <w:rPr>
          <w:highlight w:val="white"/>
        </w:rPr>
      </w:pPr>
      <w:r>
        <w:rPr>
          <w:b/>
          <w:highlight w:val="white"/>
        </w:rPr>
        <w:t>Педагогам</w:t>
      </w:r>
      <w:r>
        <w:rPr>
          <w:highlight w:val="white"/>
        </w:rPr>
        <w:t xml:space="preserve"> предстоит рассказать в эссе, почему именно они должны победить, и описать, какие собственные методики, инновационные технологии и инструменты они используют в образовательном процессе. Причем не только для передачи знаний, но и для развития метапредметных навыков учеников. </w:t>
      </w:r>
    </w:p>
    <w:p w14:paraId="16EC8AC5" w14:textId="77777777" w:rsidR="00AA3BE2" w:rsidRDefault="00AA3BE2">
      <w:pPr>
        <w:jc w:val="both"/>
      </w:pPr>
    </w:p>
    <w:p w14:paraId="0B94678F" w14:textId="77777777" w:rsidR="00AA3BE2" w:rsidRDefault="001750C5">
      <w:pPr>
        <w:jc w:val="both"/>
      </w:pPr>
      <w:r>
        <w:t xml:space="preserve">Прием заявок открыт до 6 ноября на сайте </w:t>
      </w:r>
      <w:hyperlink r:id="rId8">
        <w:r>
          <w:rPr>
            <w:color w:val="1155CC"/>
            <w:u w:val="single"/>
          </w:rPr>
          <w:t>https://rybakovschoolaward.ru/</w:t>
        </w:r>
      </w:hyperlink>
      <w:r>
        <w:t xml:space="preserve">. </w:t>
      </w:r>
    </w:p>
    <w:p w14:paraId="57559112" w14:textId="77777777" w:rsidR="00AA3BE2" w:rsidRDefault="00AA3BE2">
      <w:pPr>
        <w:jc w:val="both"/>
        <w:rPr>
          <w:b/>
          <w:highlight w:val="white"/>
        </w:rPr>
      </w:pPr>
    </w:p>
    <w:p w14:paraId="08AB3B41" w14:textId="77777777" w:rsidR="00AA3BE2" w:rsidRDefault="001750C5">
      <w:pPr>
        <w:jc w:val="both"/>
      </w:pPr>
      <w:r>
        <w:t xml:space="preserve">Каждую заявку оценят два эксперта, экспертный пул конкурса «Школа» Рыбаков Фонда включает более 150 человек из 45 городов, это специалисты образования, учителя, преподаватели вузов, а также представители школ, победивших в конкурсах Рыбаков Фонда или создавших </w:t>
      </w:r>
      <w:proofErr w:type="spellStart"/>
      <w:r>
        <w:t>эндаументы</w:t>
      </w:r>
      <w:proofErr w:type="spellEnd"/>
      <w:r>
        <w:t xml:space="preserve">. По итогам оценки экспертов будет сформирован рейтинговый список участников, организаторы представят его экспертному совету конкурса – известным деятелям, которые вносят вклад в развитие образования. Именно экспертный совет утвердит победителей конкурса. Итоги подведут в декабре 2019 года. </w:t>
      </w:r>
    </w:p>
    <w:p w14:paraId="2C0CECAE" w14:textId="77777777" w:rsidR="00AA3BE2" w:rsidRDefault="00AA3BE2">
      <w:pPr>
        <w:jc w:val="both"/>
        <w:rPr>
          <w:b/>
        </w:rPr>
      </w:pPr>
    </w:p>
    <w:p w14:paraId="06E08E4E" w14:textId="77777777" w:rsidR="00AA3BE2" w:rsidRPr="002C0962" w:rsidRDefault="001750C5">
      <w:pPr>
        <w:jc w:val="both"/>
        <w:rPr>
          <w:b/>
        </w:rPr>
      </w:pPr>
      <w:r w:rsidRPr="002C0962">
        <w:rPr>
          <w:b/>
        </w:rPr>
        <w:t>Справка</w:t>
      </w:r>
    </w:p>
    <w:p w14:paraId="6FBFF790" w14:textId="77777777" w:rsidR="00AA3BE2" w:rsidRPr="002C0962" w:rsidRDefault="001750C5">
      <w:pPr>
        <w:jc w:val="both"/>
        <w:rPr>
          <w:b/>
        </w:rPr>
      </w:pPr>
      <w:r w:rsidRPr="002C0962">
        <w:rPr>
          <w:b/>
        </w:rPr>
        <w:t>О Рыбаков Фонде</w:t>
      </w:r>
    </w:p>
    <w:p w14:paraId="3289361E" w14:textId="77777777" w:rsidR="00AA3BE2" w:rsidRDefault="001750C5">
      <w:pPr>
        <w:jc w:val="both"/>
      </w:pPr>
      <w:r>
        <w:t xml:space="preserve">Рыбаков Фонд — частная филантропическая организация, созданная Екатериной и Игорем Рыбаковыми в 2015 году. Миссия фонда — формировать традицию развития социума своими руками. Для реализации нашей миссии мы разработали и приняли концепцию «Школа — центр социума», которая поможет менять к лучшему социально-образовательную среду в школах. Такая среда — это поле единого коллективного опыта для всех ее участников. Учителя и родители, ученики и выпускники, директора и партнеры школ — не разделяются на поставщиков и потребителей информации, знаний или услуг, а участвуют на равных в создании нового образовательного опыта. Формирование такой среды — это не только новый способ делания, но и новый способ мышления — в </w:t>
      </w:r>
      <w:proofErr w:type="gramStart"/>
      <w:r>
        <w:t>со-творчестве</w:t>
      </w:r>
      <w:proofErr w:type="gramEnd"/>
      <w:r>
        <w:t xml:space="preserve">, со-действии и со-бытии. Реализуя нашу миссию, мы ставим цель – обеспечить качественное образование для всех. Это будет нашим вкладом в достижение четвертой цели устойчивого развития, провозглашенной ООН. </w:t>
      </w:r>
    </w:p>
    <w:p w14:paraId="54EDD877" w14:textId="30DF5A72" w:rsidR="00AA3BE2" w:rsidRPr="00EB3A74" w:rsidRDefault="001750C5">
      <w:pPr>
        <w:jc w:val="both"/>
        <w:rPr>
          <w:sz w:val="20"/>
          <w:szCs w:val="20"/>
          <w:lang w:val="ru-RU"/>
        </w:rPr>
      </w:pPr>
      <w:r>
        <w:t xml:space="preserve"> </w:t>
      </w:r>
      <w:r w:rsidR="00EB3A74">
        <w:rPr>
          <w:lang w:val="ru-RU"/>
        </w:rPr>
        <w:t xml:space="preserve"> </w:t>
      </w:r>
    </w:p>
    <w:p w14:paraId="43963694" w14:textId="772D292F" w:rsidR="00AA3BE2" w:rsidRPr="00EB3A74" w:rsidRDefault="00EB3A74">
      <w:pPr>
        <w:jc w:val="both"/>
        <w:rPr>
          <w:lang w:val="ru-RU"/>
        </w:rPr>
      </w:pPr>
      <w:r>
        <w:rPr>
          <w:b/>
          <w:lang w:val="ru-RU"/>
        </w:rPr>
        <w:t>Контактная информация</w:t>
      </w:r>
      <w:r w:rsidR="001750C5" w:rsidRPr="00EB3A74">
        <w:rPr>
          <w:b/>
        </w:rPr>
        <w:t>:</w:t>
      </w:r>
      <w:r>
        <w:rPr>
          <w:b/>
          <w:lang w:val="ru-RU"/>
        </w:rPr>
        <w:t xml:space="preserve"> </w:t>
      </w:r>
      <w:r w:rsidR="001750C5" w:rsidRPr="00EB3A74">
        <w:rPr>
          <w:b/>
        </w:rPr>
        <w:t xml:space="preserve"> </w:t>
      </w:r>
      <w:r>
        <w:rPr>
          <w:b/>
          <w:lang w:val="ru-RU"/>
        </w:rPr>
        <w:t xml:space="preserve">  </w:t>
      </w:r>
    </w:p>
    <w:p w14:paraId="2D2CE8ED" w14:textId="77777777" w:rsidR="00AA3BE2" w:rsidRPr="00EB3A74" w:rsidRDefault="001750C5">
      <w:pPr>
        <w:jc w:val="both"/>
      </w:pPr>
      <w:r w:rsidRPr="00EB3A74">
        <w:rPr>
          <w:b/>
        </w:rPr>
        <w:t>Елена Наумочкина</w:t>
      </w:r>
      <w:r w:rsidRPr="00EB3A74">
        <w:t>, координатор образовательных конкурсов Рыбаков Фонда,</w:t>
      </w:r>
    </w:p>
    <w:p w14:paraId="2EF097DA" w14:textId="77777777" w:rsidR="00AA3BE2" w:rsidRPr="00EB3A74" w:rsidRDefault="001750C5">
      <w:pPr>
        <w:jc w:val="both"/>
      </w:pPr>
      <w:r w:rsidRPr="00EB3A74">
        <w:t xml:space="preserve">+7 962 949 51 86, </w:t>
      </w:r>
      <w:hyperlink r:id="rId9">
        <w:r w:rsidRPr="00EB3A74">
          <w:rPr>
            <w:color w:val="1155CC"/>
            <w:highlight w:val="white"/>
            <w:u w:val="single"/>
          </w:rPr>
          <w:t>e.naumochkina@rybakovfoundation.org</w:t>
        </w:r>
      </w:hyperlink>
      <w:r w:rsidRPr="00EB3A74">
        <w:rPr>
          <w:color w:val="1155CC"/>
          <w:highlight w:val="white"/>
        </w:rPr>
        <w:t xml:space="preserve"> </w:t>
      </w:r>
    </w:p>
    <w:p w14:paraId="5EFE522C" w14:textId="69D840F6" w:rsidR="00AA3BE2" w:rsidRDefault="00AA3BE2">
      <w:pPr>
        <w:jc w:val="both"/>
      </w:pPr>
    </w:p>
    <w:p w14:paraId="28411601" w14:textId="77777777" w:rsidR="00DF4498" w:rsidRDefault="00DF4498">
      <w:pPr>
        <w:jc w:val="both"/>
      </w:pPr>
    </w:p>
    <w:p w14:paraId="055C94A2" w14:textId="77777777" w:rsidR="00EB3A74" w:rsidRDefault="00EB3A74">
      <w:pPr>
        <w:jc w:val="both"/>
        <w:rPr>
          <w:b/>
          <w:highlight w:val="white"/>
        </w:rPr>
      </w:pPr>
    </w:p>
    <w:p w14:paraId="5B49132B" w14:textId="77777777" w:rsidR="00AA3BE2" w:rsidRDefault="00AA3BE2">
      <w:pPr>
        <w:jc w:val="both"/>
        <w:rPr>
          <w:sz w:val="20"/>
          <w:szCs w:val="20"/>
        </w:rPr>
      </w:pPr>
    </w:p>
    <w:tbl>
      <w:tblPr>
        <w:tblStyle w:val="a8"/>
        <w:tblW w:w="10490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2"/>
        <w:gridCol w:w="5528"/>
      </w:tblGrid>
      <w:tr w:rsidR="00EB3A74" w:rsidRPr="00EB3A74" w14:paraId="2EF71BA6" w14:textId="77777777" w:rsidTr="00EB3A74">
        <w:tc>
          <w:tcPr>
            <w:tcW w:w="10490" w:type="dxa"/>
            <w:gridSpan w:val="2"/>
          </w:tcPr>
          <w:p w14:paraId="7BF2DC37" w14:textId="68C73AF8" w:rsidR="00EB3A74" w:rsidRPr="00EB3A74" w:rsidRDefault="00DF4498">
            <w:pPr>
              <w:jc w:val="both"/>
              <w:rPr>
                <w:b/>
                <w:highlight w:val="white"/>
                <w:lang w:val="ru-RU"/>
              </w:rPr>
            </w:pPr>
            <w:proofErr w:type="spellStart"/>
            <w:r>
              <w:rPr>
                <w:b/>
                <w:highlight w:val="white"/>
                <w:lang w:val="ru-RU"/>
              </w:rPr>
              <w:lastRenderedPageBreak/>
              <w:t>П</w:t>
            </w:r>
            <w:r w:rsidR="00EB3A74">
              <w:rPr>
                <w:b/>
                <w:highlight w:val="white"/>
              </w:rPr>
              <w:t>артнер</w:t>
            </w:r>
            <w:proofErr w:type="spellEnd"/>
            <w:r w:rsidR="00EB3A74">
              <w:rPr>
                <w:b/>
                <w:highlight w:val="white"/>
              </w:rPr>
              <w:t>ы конкурса</w:t>
            </w:r>
            <w:r w:rsidR="00EB3A74">
              <w:rPr>
                <w:b/>
                <w:highlight w:val="white"/>
                <w:lang w:val="ru-RU"/>
              </w:rPr>
              <w:t xml:space="preserve"> «Школа» Рыбаков Фонда </w:t>
            </w:r>
          </w:p>
        </w:tc>
      </w:tr>
      <w:tr w:rsidR="00EB3A74" w:rsidRPr="00EB3A74" w14:paraId="02C0FFDD" w14:textId="77777777" w:rsidTr="00EB3A74">
        <w:tc>
          <w:tcPr>
            <w:tcW w:w="10490" w:type="dxa"/>
            <w:gridSpan w:val="2"/>
          </w:tcPr>
          <w:p w14:paraId="58EC77E9" w14:textId="77777777" w:rsidR="00EB3A74" w:rsidRPr="00EB3A74" w:rsidRDefault="00EB3A74">
            <w:pPr>
              <w:jc w:val="both"/>
              <w:rPr>
                <w:b/>
              </w:rPr>
            </w:pPr>
          </w:p>
        </w:tc>
      </w:tr>
      <w:tr w:rsidR="00EB3A74" w:rsidRPr="00EB3A74" w14:paraId="2CDFC2B1" w14:textId="77777777" w:rsidTr="00EB3A74">
        <w:tc>
          <w:tcPr>
            <w:tcW w:w="10490" w:type="dxa"/>
            <w:gridSpan w:val="2"/>
          </w:tcPr>
          <w:p w14:paraId="41246913" w14:textId="77777777" w:rsidR="00EB3A74" w:rsidRPr="00EB3A74" w:rsidRDefault="00EB3A74">
            <w:pPr>
              <w:jc w:val="both"/>
              <w:rPr>
                <w:b/>
              </w:rPr>
            </w:pPr>
          </w:p>
        </w:tc>
      </w:tr>
      <w:tr w:rsidR="00EB3A74" w:rsidRPr="00EB3A74" w14:paraId="79170A01" w14:textId="77777777" w:rsidTr="00EB3A74">
        <w:tc>
          <w:tcPr>
            <w:tcW w:w="10490" w:type="dxa"/>
            <w:gridSpan w:val="2"/>
          </w:tcPr>
          <w:p w14:paraId="3C6E9355" w14:textId="40FC0758" w:rsidR="00EB3A74" w:rsidRPr="00EB3A74" w:rsidRDefault="00EB3A74">
            <w:pPr>
              <w:jc w:val="both"/>
              <w:rPr>
                <w:b/>
              </w:rPr>
            </w:pPr>
            <w:r w:rsidRPr="00EB3A74">
              <w:rPr>
                <w:b/>
              </w:rPr>
              <w:t>Генеральные информационные партнеры</w:t>
            </w:r>
          </w:p>
        </w:tc>
      </w:tr>
      <w:tr w:rsidR="00EB3A74" w:rsidRPr="00EB3A74" w14:paraId="05691131" w14:textId="77777777" w:rsidTr="00EB3A74">
        <w:tc>
          <w:tcPr>
            <w:tcW w:w="4962" w:type="dxa"/>
          </w:tcPr>
          <w:p w14:paraId="03E7B84F" w14:textId="15DFC66A" w:rsidR="00EB3A74" w:rsidRPr="00EB3A74" w:rsidRDefault="00EB3A74" w:rsidP="00EB3A74">
            <w:pPr>
              <w:pStyle w:val="a9"/>
              <w:numPr>
                <w:ilvl w:val="0"/>
                <w:numId w:val="1"/>
              </w:numPr>
              <w:jc w:val="both"/>
              <w:rPr>
                <w:b/>
              </w:rPr>
            </w:pPr>
            <w:r w:rsidRPr="00EB3A74">
              <w:t>Интернет-издание «Мел»</w:t>
            </w:r>
          </w:p>
        </w:tc>
        <w:tc>
          <w:tcPr>
            <w:tcW w:w="5528" w:type="dxa"/>
          </w:tcPr>
          <w:p w14:paraId="6B96708F" w14:textId="4912A63F" w:rsidR="00EB3A74" w:rsidRPr="00EB3A74" w:rsidRDefault="00EB3A74" w:rsidP="00EB3A74">
            <w:pPr>
              <w:pStyle w:val="a9"/>
              <w:numPr>
                <w:ilvl w:val="0"/>
                <w:numId w:val="1"/>
              </w:numPr>
              <w:jc w:val="both"/>
              <w:rPr>
                <w:b/>
              </w:rPr>
            </w:pPr>
            <w:proofErr w:type="spellStart"/>
            <w:r w:rsidRPr="00EB3A74">
              <w:t>ВКонтакте</w:t>
            </w:r>
            <w:proofErr w:type="spellEnd"/>
          </w:p>
        </w:tc>
      </w:tr>
      <w:tr w:rsidR="00EB3A74" w:rsidRPr="00EB3A74" w14:paraId="60E8EB10" w14:textId="77777777" w:rsidTr="00EB3A74">
        <w:tc>
          <w:tcPr>
            <w:tcW w:w="4962" w:type="dxa"/>
          </w:tcPr>
          <w:p w14:paraId="58B8E1D0" w14:textId="77777777" w:rsidR="00EB3A74" w:rsidRPr="00EB3A74" w:rsidRDefault="00EB3A74">
            <w:pPr>
              <w:jc w:val="both"/>
              <w:rPr>
                <w:b/>
              </w:rPr>
            </w:pPr>
          </w:p>
          <w:p w14:paraId="2AC5465D" w14:textId="5036932C" w:rsidR="00EB3A74" w:rsidRPr="00EB3A74" w:rsidRDefault="00EB3A74">
            <w:pPr>
              <w:jc w:val="both"/>
              <w:rPr>
                <w:b/>
              </w:rPr>
            </w:pPr>
            <w:r w:rsidRPr="00EB3A74">
              <w:rPr>
                <w:b/>
              </w:rPr>
              <w:t>Образовательный партнер</w:t>
            </w:r>
          </w:p>
        </w:tc>
        <w:tc>
          <w:tcPr>
            <w:tcW w:w="5528" w:type="dxa"/>
          </w:tcPr>
          <w:p w14:paraId="6D293526" w14:textId="77777777" w:rsidR="00EB3A74" w:rsidRPr="00EB3A74" w:rsidRDefault="00EB3A74">
            <w:pPr>
              <w:jc w:val="both"/>
              <w:rPr>
                <w:b/>
              </w:rPr>
            </w:pPr>
          </w:p>
        </w:tc>
      </w:tr>
      <w:tr w:rsidR="00EB3A74" w:rsidRPr="00EB3A74" w14:paraId="2BE6BF0A" w14:textId="77777777" w:rsidTr="00EB3A74">
        <w:tc>
          <w:tcPr>
            <w:tcW w:w="4962" w:type="dxa"/>
          </w:tcPr>
          <w:p w14:paraId="628EB32E" w14:textId="03961432" w:rsidR="00EB3A74" w:rsidRPr="00EB3A74" w:rsidRDefault="00EB3A74" w:rsidP="00EB3A74">
            <w:pPr>
              <w:pStyle w:val="a9"/>
              <w:numPr>
                <w:ilvl w:val="0"/>
                <w:numId w:val="2"/>
              </w:numPr>
              <w:jc w:val="both"/>
            </w:pPr>
            <w:r w:rsidRPr="00EB3A74">
              <w:t>Корпорация «Российский учебник»</w:t>
            </w:r>
          </w:p>
        </w:tc>
        <w:tc>
          <w:tcPr>
            <w:tcW w:w="5528" w:type="dxa"/>
          </w:tcPr>
          <w:p w14:paraId="177CDAE8" w14:textId="77777777" w:rsidR="00EB3A74" w:rsidRPr="00EB3A74" w:rsidRDefault="00EB3A74">
            <w:pPr>
              <w:jc w:val="both"/>
              <w:rPr>
                <w:b/>
              </w:rPr>
            </w:pPr>
          </w:p>
        </w:tc>
      </w:tr>
      <w:tr w:rsidR="00EB3A74" w:rsidRPr="00EB3A74" w14:paraId="11DD15FA" w14:textId="77777777" w:rsidTr="00EB3A74">
        <w:tc>
          <w:tcPr>
            <w:tcW w:w="4962" w:type="dxa"/>
          </w:tcPr>
          <w:p w14:paraId="0C79346D" w14:textId="77777777" w:rsidR="00EB3A74" w:rsidRPr="00EB3A74" w:rsidRDefault="00EB3A74">
            <w:pPr>
              <w:jc w:val="both"/>
              <w:rPr>
                <w:b/>
              </w:rPr>
            </w:pPr>
          </w:p>
          <w:p w14:paraId="4E3BA46B" w14:textId="47BBD8CE" w:rsidR="00EB3A74" w:rsidRPr="00EB3A74" w:rsidRDefault="00EB3A74">
            <w:pPr>
              <w:jc w:val="both"/>
              <w:rPr>
                <w:b/>
              </w:rPr>
            </w:pPr>
            <w:r w:rsidRPr="00EB3A74">
              <w:rPr>
                <w:b/>
              </w:rPr>
              <w:t>Информационные партнеры</w:t>
            </w:r>
          </w:p>
        </w:tc>
        <w:tc>
          <w:tcPr>
            <w:tcW w:w="5528" w:type="dxa"/>
          </w:tcPr>
          <w:p w14:paraId="611F8924" w14:textId="77777777" w:rsidR="00EB3A74" w:rsidRPr="00EB3A74" w:rsidRDefault="00EB3A74">
            <w:pPr>
              <w:jc w:val="both"/>
              <w:rPr>
                <w:b/>
              </w:rPr>
            </w:pPr>
          </w:p>
        </w:tc>
      </w:tr>
      <w:tr w:rsidR="00EB3A74" w:rsidRPr="00EB3A74" w14:paraId="3416680F" w14:textId="77777777" w:rsidTr="00EB3A74">
        <w:tc>
          <w:tcPr>
            <w:tcW w:w="4962" w:type="dxa"/>
          </w:tcPr>
          <w:p w14:paraId="69A0E0E0" w14:textId="7B4D0BF9" w:rsidR="00EB3A74" w:rsidRPr="00EB3A74" w:rsidRDefault="00EB3A74" w:rsidP="00EB3A74">
            <w:pPr>
              <w:pStyle w:val="a9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EB3A74">
              <w:t>Педсовет</w:t>
            </w:r>
          </w:p>
        </w:tc>
        <w:tc>
          <w:tcPr>
            <w:tcW w:w="5528" w:type="dxa"/>
          </w:tcPr>
          <w:p w14:paraId="5BDFCF09" w14:textId="335628FB" w:rsidR="00EB3A74" w:rsidRPr="00EB3A74" w:rsidRDefault="00EB3A74" w:rsidP="00EB3A74">
            <w:pPr>
              <w:pStyle w:val="a9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EB3A74">
              <w:t xml:space="preserve">Образовательный портал </w:t>
            </w:r>
            <w:proofErr w:type="spellStart"/>
            <w:r w:rsidRPr="00EB3A74">
              <w:t>ActivityEdu</w:t>
            </w:r>
            <w:proofErr w:type="spellEnd"/>
          </w:p>
        </w:tc>
      </w:tr>
      <w:tr w:rsidR="00EB3A74" w:rsidRPr="00EB3A74" w14:paraId="29373F6C" w14:textId="77777777" w:rsidTr="00EB3A74">
        <w:tc>
          <w:tcPr>
            <w:tcW w:w="4962" w:type="dxa"/>
          </w:tcPr>
          <w:p w14:paraId="5AA2CE7B" w14:textId="32DF39AD" w:rsidR="00EB3A74" w:rsidRPr="00EB3A74" w:rsidRDefault="00EB3A74" w:rsidP="00EB3A74">
            <w:pPr>
              <w:pStyle w:val="a9"/>
              <w:numPr>
                <w:ilvl w:val="0"/>
                <w:numId w:val="2"/>
              </w:numPr>
              <w:jc w:val="both"/>
              <w:rPr>
                <w:b/>
              </w:rPr>
            </w:pPr>
            <w:proofErr w:type="spellStart"/>
            <w:r w:rsidRPr="00EB3A74">
              <w:t>EdExpert</w:t>
            </w:r>
            <w:proofErr w:type="spellEnd"/>
          </w:p>
        </w:tc>
        <w:tc>
          <w:tcPr>
            <w:tcW w:w="5528" w:type="dxa"/>
          </w:tcPr>
          <w:p w14:paraId="32D82604" w14:textId="78983A29" w:rsidR="00EB3A74" w:rsidRPr="00EB3A74" w:rsidRDefault="00EB3A74" w:rsidP="00EB3A74">
            <w:pPr>
              <w:pStyle w:val="a9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EB3A74">
              <w:t>Журнал «Директор школы»</w:t>
            </w:r>
          </w:p>
        </w:tc>
      </w:tr>
      <w:tr w:rsidR="00EB3A74" w:rsidRPr="00EB3A74" w14:paraId="62A98AFA" w14:textId="77777777" w:rsidTr="00EB3A74">
        <w:tc>
          <w:tcPr>
            <w:tcW w:w="4962" w:type="dxa"/>
          </w:tcPr>
          <w:p w14:paraId="2FF25746" w14:textId="2DA9DED0" w:rsidR="00EB3A74" w:rsidRPr="00EB3A74" w:rsidRDefault="00EB3A74" w:rsidP="00EB3A74">
            <w:pPr>
              <w:pStyle w:val="a9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EB3A74">
              <w:t>Завуч.info</w:t>
            </w:r>
          </w:p>
        </w:tc>
        <w:tc>
          <w:tcPr>
            <w:tcW w:w="5528" w:type="dxa"/>
          </w:tcPr>
          <w:p w14:paraId="7F0AF6C3" w14:textId="715B3FAF" w:rsidR="00EB3A74" w:rsidRPr="00EB3A74" w:rsidRDefault="00EB3A74" w:rsidP="00EB3A74">
            <w:pPr>
              <w:pStyle w:val="a9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EB3A74">
              <w:t>Газета «После уроков»</w:t>
            </w:r>
          </w:p>
        </w:tc>
      </w:tr>
      <w:tr w:rsidR="00EB3A74" w:rsidRPr="00EB3A74" w14:paraId="2374932D" w14:textId="77777777" w:rsidTr="00EB3A74">
        <w:tc>
          <w:tcPr>
            <w:tcW w:w="4962" w:type="dxa"/>
          </w:tcPr>
          <w:p w14:paraId="55BF2C3D" w14:textId="77777777" w:rsidR="00EB3A74" w:rsidRPr="00EB3A74" w:rsidRDefault="00EB3A74">
            <w:pPr>
              <w:jc w:val="both"/>
              <w:rPr>
                <w:b/>
              </w:rPr>
            </w:pPr>
          </w:p>
          <w:p w14:paraId="0A8B182A" w14:textId="20DCE80E" w:rsidR="00EB3A74" w:rsidRPr="00EB3A74" w:rsidRDefault="00EB3A74">
            <w:pPr>
              <w:jc w:val="both"/>
              <w:rPr>
                <w:b/>
              </w:rPr>
            </w:pPr>
            <w:r w:rsidRPr="00EB3A74">
              <w:rPr>
                <w:b/>
              </w:rPr>
              <w:t>Партнеры</w:t>
            </w:r>
          </w:p>
        </w:tc>
        <w:tc>
          <w:tcPr>
            <w:tcW w:w="5528" w:type="dxa"/>
          </w:tcPr>
          <w:p w14:paraId="152ABBD5" w14:textId="77777777" w:rsidR="00EB3A74" w:rsidRPr="00EB3A74" w:rsidRDefault="00EB3A74">
            <w:pPr>
              <w:jc w:val="both"/>
              <w:rPr>
                <w:b/>
              </w:rPr>
            </w:pPr>
          </w:p>
        </w:tc>
      </w:tr>
      <w:tr w:rsidR="00EB3A74" w:rsidRPr="00EB3A74" w14:paraId="51A144FF" w14:textId="77777777" w:rsidTr="00EB3A74">
        <w:tc>
          <w:tcPr>
            <w:tcW w:w="4962" w:type="dxa"/>
          </w:tcPr>
          <w:p w14:paraId="4788CF27" w14:textId="2E543FDF" w:rsidR="00EB3A74" w:rsidRPr="00EB3A74" w:rsidRDefault="00EB3A74" w:rsidP="00EB3A74">
            <w:pPr>
              <w:pStyle w:val="a9"/>
              <w:numPr>
                <w:ilvl w:val="0"/>
                <w:numId w:val="3"/>
              </w:numPr>
              <w:rPr>
                <w:b/>
              </w:rPr>
            </w:pPr>
            <w:r w:rsidRPr="00EB3A74">
              <w:t>Издательский дом «Первое сентября»</w:t>
            </w:r>
          </w:p>
        </w:tc>
        <w:tc>
          <w:tcPr>
            <w:tcW w:w="5528" w:type="dxa"/>
          </w:tcPr>
          <w:p w14:paraId="667FD87E" w14:textId="67EF8631" w:rsidR="00EB3A74" w:rsidRPr="00EB3A74" w:rsidRDefault="00EB3A74" w:rsidP="00EB3A74">
            <w:pPr>
              <w:pStyle w:val="a9"/>
              <w:numPr>
                <w:ilvl w:val="0"/>
                <w:numId w:val="3"/>
              </w:numPr>
              <w:rPr>
                <w:b/>
              </w:rPr>
            </w:pPr>
            <w:r w:rsidRPr="00EB3A74">
              <w:t>Образовательная платформа «</w:t>
            </w:r>
            <w:proofErr w:type="spellStart"/>
            <w:r w:rsidRPr="00EB3A74">
              <w:t>Дневник.ру</w:t>
            </w:r>
            <w:proofErr w:type="spellEnd"/>
            <w:r w:rsidRPr="00EB3A74">
              <w:t>»</w:t>
            </w:r>
          </w:p>
        </w:tc>
      </w:tr>
      <w:tr w:rsidR="00EB3A74" w:rsidRPr="00EB3A74" w14:paraId="1B59E691" w14:textId="77777777" w:rsidTr="00EB3A74">
        <w:tc>
          <w:tcPr>
            <w:tcW w:w="4962" w:type="dxa"/>
          </w:tcPr>
          <w:p w14:paraId="44318DDC" w14:textId="6AFBEEB3" w:rsidR="00EB3A74" w:rsidRPr="00EB3A74" w:rsidRDefault="00EB3A74" w:rsidP="00EB3A74">
            <w:pPr>
              <w:pStyle w:val="a9"/>
              <w:numPr>
                <w:ilvl w:val="0"/>
                <w:numId w:val="3"/>
              </w:numPr>
              <w:jc w:val="both"/>
            </w:pPr>
            <w:r w:rsidRPr="00EB3A74">
              <w:t>Онлайн-школа «</w:t>
            </w:r>
            <w:proofErr w:type="spellStart"/>
            <w:r w:rsidRPr="00EB3A74">
              <w:t>Фоксфорд</w:t>
            </w:r>
            <w:proofErr w:type="spellEnd"/>
            <w:r w:rsidRPr="00EB3A74">
              <w:t>»</w:t>
            </w:r>
          </w:p>
        </w:tc>
        <w:tc>
          <w:tcPr>
            <w:tcW w:w="5528" w:type="dxa"/>
          </w:tcPr>
          <w:p w14:paraId="3C1C0E35" w14:textId="2255E7EF" w:rsidR="00EB3A74" w:rsidRPr="00EB3A74" w:rsidRDefault="00EB3A74" w:rsidP="00EB3A74">
            <w:pPr>
              <w:pStyle w:val="a9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EB3A74">
              <w:t>Образовательный портал «</w:t>
            </w:r>
            <w:proofErr w:type="spellStart"/>
            <w:r w:rsidRPr="00EB3A74">
              <w:t>Снейл</w:t>
            </w:r>
            <w:proofErr w:type="spellEnd"/>
            <w:r w:rsidRPr="00EB3A74">
              <w:t>»</w:t>
            </w:r>
          </w:p>
        </w:tc>
      </w:tr>
    </w:tbl>
    <w:p w14:paraId="5B4ADD7F" w14:textId="77777777" w:rsidR="00EB3A74" w:rsidRDefault="00EB3A74" w:rsidP="00EB3A74">
      <w:pPr>
        <w:rPr>
          <w:b/>
          <w:sz w:val="20"/>
          <w:szCs w:val="20"/>
        </w:rPr>
      </w:pPr>
    </w:p>
    <w:sectPr w:rsidR="00EB3A74">
      <w:headerReference w:type="default" r:id="rId10"/>
      <w:pgSz w:w="11909" w:h="16834"/>
      <w:pgMar w:top="1440" w:right="1115" w:bottom="948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FE11F7" w14:textId="77777777" w:rsidR="00F449EC" w:rsidRDefault="00F449EC">
      <w:pPr>
        <w:spacing w:line="240" w:lineRule="auto"/>
      </w:pPr>
      <w:r>
        <w:separator/>
      </w:r>
    </w:p>
  </w:endnote>
  <w:endnote w:type="continuationSeparator" w:id="0">
    <w:p w14:paraId="1699E0CD" w14:textId="77777777" w:rsidR="00F449EC" w:rsidRDefault="00F449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BC319A" w14:textId="77777777" w:rsidR="00F449EC" w:rsidRDefault="00F449EC">
      <w:pPr>
        <w:spacing w:line="240" w:lineRule="auto"/>
      </w:pPr>
      <w:r>
        <w:separator/>
      </w:r>
    </w:p>
  </w:footnote>
  <w:footnote w:type="continuationSeparator" w:id="0">
    <w:p w14:paraId="6941E620" w14:textId="77777777" w:rsidR="00F449EC" w:rsidRDefault="00F449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38D0D" w14:textId="77777777" w:rsidR="00AA3BE2" w:rsidRDefault="001750C5">
    <w:pPr>
      <w:jc w:val="center"/>
    </w:pPr>
    <w:r>
      <w:rPr>
        <w:noProof/>
      </w:rPr>
      <w:drawing>
        <wp:inline distT="114300" distB="114300" distL="114300" distR="114300" wp14:anchorId="10441CA6" wp14:editId="200BD776">
          <wp:extent cx="1719263" cy="663144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719263" cy="663144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389727BB" w14:textId="77777777" w:rsidR="00AA3BE2" w:rsidRDefault="001750C5">
    <w:pPr>
      <w:jc w:val="center"/>
    </w:pPr>
    <w:r>
      <w:t>125167, Москва, Ленинградский проспект, дом 36, стр. 11</w:t>
    </w:r>
  </w:p>
  <w:p w14:paraId="19DBFC17" w14:textId="77777777" w:rsidR="00AA3BE2" w:rsidRDefault="001750C5">
    <w:pPr>
      <w:jc w:val="center"/>
    </w:pPr>
    <w:r>
      <w:t>+7 (495) 150-40-74</w:t>
    </w:r>
  </w:p>
  <w:p w14:paraId="2762B8F4" w14:textId="77777777" w:rsidR="00AA3BE2" w:rsidRDefault="00F449EC">
    <w:pPr>
      <w:jc w:val="center"/>
    </w:pPr>
    <w:hyperlink r:id="rId2">
      <w:r w:rsidR="001750C5">
        <w:rPr>
          <w:color w:val="1155CC"/>
          <w:u w:val="single"/>
        </w:rPr>
        <w:t>www.rybakovfoundation.org</w:t>
      </w:r>
    </w:hyperlink>
    <w:r w:rsidR="001750C5">
      <w:t xml:space="preserve"> </w:t>
    </w:r>
  </w:p>
  <w:p w14:paraId="115E1DC5" w14:textId="77777777" w:rsidR="00AA3BE2" w:rsidRDefault="00AA3BE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EB68FF"/>
    <w:multiLevelType w:val="hybridMultilevel"/>
    <w:tmpl w:val="8774E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40B12A6"/>
    <w:multiLevelType w:val="hybridMultilevel"/>
    <w:tmpl w:val="06AA14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CE1808"/>
    <w:multiLevelType w:val="hybridMultilevel"/>
    <w:tmpl w:val="582275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BE2"/>
    <w:rsid w:val="000A2B53"/>
    <w:rsid w:val="001750C5"/>
    <w:rsid w:val="002C0962"/>
    <w:rsid w:val="004341F9"/>
    <w:rsid w:val="00986B99"/>
    <w:rsid w:val="00AA3BE2"/>
    <w:rsid w:val="00DF4498"/>
    <w:rsid w:val="00EB3A74"/>
    <w:rsid w:val="00F449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77E5B"/>
  <w15:docId w15:val="{9D51287F-B8BF-4520-86D0-8E1D7BC48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styleId="a8">
    <w:name w:val="Table Grid"/>
    <w:basedOn w:val="a1"/>
    <w:uiPriority w:val="39"/>
    <w:rsid w:val="00EB3A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34"/>
    <w:qFormat/>
    <w:rsid w:val="00EB3A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ybakovschoolaward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rybakovschoolaward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.naumochkina@rybakovfoundation.org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rybakovfoundation.or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865</Words>
  <Characters>4932</Characters>
  <Application>Microsoft Office Word</Application>
  <DocSecurity>0</DocSecurity>
  <Lines>41</Lines>
  <Paragraphs>11</Paragraphs>
  <ScaleCrop>false</ScaleCrop>
  <Company/>
  <LinksUpToDate>false</LinksUpToDate>
  <CharactersWithSpaces>5786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Наумочкина Елена</cp:lastModifiedBy>
  <cp:revision>14</cp:revision>
  <dcterms:created xsi:type="dcterms:W3CDTF">2019-09-23T08:44:00Z</dcterms:created>
  <dcterms:modified xsi:type="dcterms:W3CDTF">2019-09-27T08:35:00Z</dcterms:modified>
</cp:coreProperties>
</file>